
<file path=[Content_Types].xml><?xml version="1.0" encoding="utf-8"?>
<Types xmlns="http://schemas.openxmlformats.org/package/2006/content-types">
  <Default Extension="htm" ContentType="text/html"/>
  <Default Extension="rels" ContentType="application/vnd.openxmlformats-package.relationships+xml"/>
  <Default Extension="xml" ContentType="application/vnd.openxmlformats-officedocument.wordprocessingml.document.main+xml"/>
  <Default Extension="jpg" ContentType="image/jpeg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3b69e05e848aa" /></Relationships>
</file>

<file path=word/document.xml><?xml version="1.0" encoding="utf-8"?>
<w:document xmlns:w="http://schemas.openxmlformats.org/wordprocessingml/2006/main">
  <w:body>
    <w:sectPr>
      <w:pgSz w:w="12240" w:h="15840" w:orient="portrait"/>
      <w:pgMar w:top="617" w:right="1200" w:bottom="402" w:left="1434" w:header="720" w:footer="720" w:gutter="0"/>
    </w:sectPr>
    <w:p>
      <w:pPr>
        <w:spacing w:before="0" w:after="0"/>
        <w:jc w:val="right"/>
      </w:pPr>
      <w:r>
        <w:rPr>
          <w:rFonts w:ascii="Lato Black"/>
          <w:b w:val="true"/>
        </w:rPr>
        <w:t>CSBA Sample District Policy Manual</w:t>
      </w:r>
    </w:p>
    <w:p>
      <w:pPr>
        <w:spacing w:before="0" w:after="160"/>
        <w:jc w:val="right"/>
      </w:pPr>
      <w:r>
        <w:rPr>
          <w:rFonts w:ascii="Lato Black"/>
          <w:b w:val="true"/>
        </w:rPr>
        <w:t>CSBA Sample Manual Site</w:t>
      </w:r>
    </w:p>
    <w:tbl>
      <w:tblPr>
        <w:tblW w:w="100%" w:type="pct"/>
        <w:tblBorders>
          <w:top w:val="single" w:color="D5D5D5" w:sz="1"/>
          <w:bottom w:val="single" w:color="D5D5D5" w:sz="1"/>
          <w:left w:val="none" w:sz="0"/>
          <w:right w:val="none" w:sz="0"/>
        </w:tblBorders>
        <w:shd w:val="clear" w:color="auto" w:fill="EFEFEF"/>
        <w:tblCellMar>
          <w:top w:w="100" w:type="dxa"/>
        </w:tblCellMar>
      </w:tblPr>
      <w:tr>
        <w:tc>
          <w:tcPr>
            <w:shd w:val="clear" w:color="auto" w:fill="EFEFEF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Policy 5141.21: Administering Medication And Monitoring Health Conditions</w:t>
            </w:r>
          </w:p>
        </w:tc>
        <w:tc>
          <w:tcPr>
            <w:tcW w:w="20%" w:type="pct"/>
            <w:shd w:val="clear" w:color="auto" w:fill="EFEFEF"/>
          </w:tcPr>
          <w:p>
            <w:r>
              <w:rPr>
                <w:rFonts w:ascii="Lato Black"/>
                <w:b/>
                <w:sz w:val="22"/>
              </w:rPr>
              <w:t xml:space="preserve">Status: </w:t>
            </w:r>
            <w:r>
              <w:rPr>
                <w:rFonts w:ascii="Lato"/>
                <w:sz w:val="22"/>
              </w:rPr>
              <w:t xml:space="preserve">ADOPTED</w:t>
            </w:r>
          </w:p>
        </w:tc>
      </w:tr>
      <w:tr>
        <w:tc>
          <w:tcPr>
            <w:shd w:val="clear" w:color="auto" w:fill="EFEFEF"/>
          </w:tcPr>
          <w:p>
            <w:r>
              <w:rPr>
                <w:rFonts w:ascii="Lato Black"/>
                <w:b/>
                <w:sz w:val="18"/>
              </w:rPr>
              <w:t xml:space="preserve">Original Adopted Date: </w:t>
            </w:r>
            <w:r>
              <w:rPr>
                <w:rFonts w:ascii="Lato"/>
                <w:sz w:val="18"/>
              </w:rPr>
              <w:t xml:space="preserve">11/01/2011</w:t>
            </w:r>
            <w:r>
              <w:rPr>
                <w:rFonts w:ascii="Lato Black"/>
                <w:b/>
                <w:sz w:val="18"/>
              </w:rPr>
              <w:t xml:space="preserve"> | </w:t>
            </w:r>
            <w:r>
              <w:rPr>
                <w:rFonts w:ascii="Lato Black"/>
                <w:b/>
                <w:sz w:val="18"/>
              </w:rPr>
              <w:t xml:space="preserve">Last Revised Date: </w:t>
            </w:r>
            <w:r>
              <w:rPr>
                <w:rFonts w:ascii="Lato"/>
                <w:sz w:val="18"/>
              </w:rPr>
              <w:t xml:space="preserve">12/01/2019</w:t>
            </w:r>
            <w:r>
              <w:rPr>
                <w:rFonts w:ascii="Lato Black"/>
                <w:b/>
                <w:sz w:val="18"/>
              </w:rPr>
              <w:t xml:space="preserve"> | </w:t>
            </w:r>
            <w:r>
              <w:rPr>
                <w:rFonts w:ascii="Lato Black"/>
                <w:b/>
                <w:sz w:val="18"/>
              </w:rPr>
              <w:t xml:space="preserve">Last Reviewed Date: </w:t>
            </w:r>
            <w:r>
              <w:rPr>
                <w:rFonts w:ascii="Lato"/>
                <w:sz w:val="18"/>
              </w:rPr>
              <w:t xml:space="preserve">12/01/2019</w:t>
            </w:r>
          </w:p>
        </w:tc>
        <w:tc>
          <w:tcPr>
            <w:shd w:val="clear" w:color="auto" w:fill="EFEFEF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/>
            </w:r>
          </w:p>
        </w:tc>
      </w:tr>
    </w:tbl>
    <w:p>
      <w:pPr>
        <w:spacing w:before="0" w:after="30"/>
        <w:jc w:val="right"/>
      </w:pPr>
      <w:r>
        <w:rPr>
          <w:rFonts w:ascii="Lato Black"/>
          <w:b w:val="true"/>
        </w:rPr>
        <w:t/>
      </w:r>
    </w:p>
    <w:altChunk xmlns:r="http://schemas.openxmlformats.org/officeDocument/2006/relationships" r:id="id1658359252"/>
    <w:p>
      <w:pPr>
        <w:pBdr>
          <w:bottom w:val="single" w:color="auto" w:sz="5" w:space="1"/>
        </w:pBdr>
      </w:pPr>
    </w:p>
    <w:altChunk xmlns:r="http://schemas.openxmlformats.org/officeDocument/2006/relationships" r:id="id1635163214"/>
    <w:tbl>
      <w:tblPr>
        <w:tblW w:w="9993"/>
      </w:tblP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State</w:t>
            </w:r>
          </w:p>
        </w:tc>
        <w:tc>
          <w:tcPr>
            <w:tcW w:w="5961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Description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5 CCR 600-611</w:t>
            </w:r>
          </w:p>
        </w:tc>
        <w:tc>
          <w:tcPr>
            <w:tcW w:w="5961"/>
          </w:tcPr>
          <w:p>
            <w:r>
              <w:rPr>
                <w:rFonts w:ascii="Lato"/>
              </w:rPr>
              <w:t xml:space="preserve">Administering medication to students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Bus. Code 2700-2837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://leginfo.legislature.ca.gov/faces/codes_displayText.xhtml?division=2.&amp;chapter=6.&amp;lawCode=BPC&amp;article=1." r:id="id673213240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Nursing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Bus. Code 3500-3546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://leginfo.legislature.ca.gov/faces/codes_displayexpandedbranch.xhtml?lawCode=BPC&amp;division=2.&amp;title=&amp;part=&amp;chapter=7.7.&amp;article=1.&amp;goUp=Y" r:id="id148173298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Physician assistants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Bus. Code 4119.2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://leginfo.legislature.ca.gov/faces/codes_displaySection.xhtml?sectionNum=4119.2.&amp;lawCode=BPC" r:id="id1583596548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Acquisition of epinephrine auto-injectors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Bus. Code 4119.8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://leginfo.legislature.ca.gov/faces/codes_displaySection.xhtml?sectionNum=4119.8.&amp;lawCode=BPC" r:id="id1593399857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Acquisition of naloxone hydrochloride or another opioid antagonist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Ed. Code 48980</w:t>
            </w:r>
          </w:p>
        </w:tc>
        <w:tc>
          <w:tcPr>
            <w:tcW w:w="5961"/>
          </w:tcPr>
          <w:p>
            <w:r>
              <w:rPr>
                <w:rFonts w:ascii="Lato"/>
              </w:rPr>
              <w:t xml:space="preserve">Parent/Guardian notifications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Ed. Code 49407</w:t>
            </w:r>
          </w:p>
        </w:tc>
        <w:tc>
          <w:tcPr>
            <w:tcW w:w="5961"/>
          </w:tcPr>
          <w:p>
            <w:r>
              <w:rPr>
                <w:rFonts w:ascii="Lato"/>
              </w:rPr>
              <w:t xml:space="preserve">Liability for treatment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Ed. Code 49408</w:t>
            </w:r>
          </w:p>
        </w:tc>
        <w:tc>
          <w:tcPr>
            <w:tcW w:w="5961"/>
          </w:tcPr>
          <w:p>
            <w:r>
              <w:rPr>
                <w:rFonts w:ascii="Lato"/>
              </w:rPr>
              <w:t xml:space="preserve">Student emergency information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Ed. Code 49414</w:t>
            </w:r>
          </w:p>
        </w:tc>
        <w:tc>
          <w:tcPr>
            <w:tcW w:w="5961"/>
          </w:tcPr>
          <w:p>
            <w:r>
              <w:rPr>
                <w:rFonts w:ascii="Lato"/>
              </w:rPr>
              <w:t xml:space="preserve">Emergency epinephrine auto-injectors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Ed. Code 49414.3</w:t>
            </w:r>
          </w:p>
        </w:tc>
        <w:tc>
          <w:tcPr>
            <w:tcW w:w="5961"/>
          </w:tcPr>
          <w:p>
            <w:r>
              <w:rPr>
                <w:rFonts w:ascii="Lato"/>
              </w:rPr>
              <w:t xml:space="preserve">Emergency medical assistance; administration of medication for opioid overdose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Ed. Code 49414.5</w:t>
            </w:r>
          </w:p>
        </w:tc>
        <w:tc>
          <w:tcPr>
            <w:tcW w:w="5961"/>
          </w:tcPr>
          <w:p>
            <w:r>
              <w:rPr>
                <w:rFonts w:ascii="Lato"/>
              </w:rPr>
              <w:t xml:space="preserve">Providing school personnel with voluntary emergency training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Ed. Code 49422-49427</w:t>
            </w:r>
          </w:p>
        </w:tc>
        <w:tc>
          <w:tcPr>
            <w:tcW w:w="5961"/>
          </w:tcPr>
          <w:p>
            <w:r>
              <w:rPr>
                <w:rFonts w:ascii="Lato"/>
              </w:rPr>
              <w:t xml:space="preserve">Employment of medical personnel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Ed. Code 49423</w:t>
            </w:r>
          </w:p>
        </w:tc>
        <w:tc>
          <w:tcPr>
            <w:tcW w:w="5961"/>
          </w:tcPr>
          <w:p>
            <w:r>
              <w:rPr>
                <w:rFonts w:ascii="Lato"/>
              </w:rPr>
              <w:t xml:space="preserve">Administration of prescribed medication for student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Ed. Code 49423.1</w:t>
            </w:r>
          </w:p>
        </w:tc>
        <w:tc>
          <w:tcPr>
            <w:tcW w:w="5961"/>
          </w:tcPr>
          <w:p>
            <w:r>
              <w:rPr>
                <w:rFonts w:ascii="Lato"/>
              </w:rPr>
              <w:t xml:space="preserve">Inhaled asthma medication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Ed. Code 49480</w:t>
            </w:r>
          </w:p>
        </w:tc>
        <w:tc>
          <w:tcPr>
            <w:tcW w:w="5961"/>
          </w:tcPr>
          <w:p>
            <w:r>
              <w:rPr>
                <w:rFonts w:ascii="Lato"/>
              </w:rPr>
              <w:t xml:space="preserve">Continuing medication regimen; notice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H&amp;S Code 11362.7-11362.85</w:t>
            </w:r>
          </w:p>
        </w:tc>
        <w:tc>
          <w:tcPr>
            <w:tcW w:w="5961"/>
          </w:tcPr>
          <w:p>
            <w:r>
              <w:rPr>
                <w:rFonts w:ascii="Lato"/>
              </w:rPr>
              <w:t xml:space="preserve">Medicinal cannabis</w:t>
            </w:r>
          </w:p>
        </w:tc>
      </w:tr>
    </w:tbl>
    <w:tbl>
      <w:tblPr>
        <w:tblW w:w="9993"/>
      </w:tblP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Federal</w:t>
            </w:r>
          </w:p>
        </w:tc>
        <w:tc>
          <w:tcPr>
            <w:tcW w:w="5961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Description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20 USC 1232g</w:t>
            </w:r>
          </w:p>
        </w:tc>
        <w:tc>
          <w:tcPr>
            <w:tcW w:w="5961"/>
          </w:tcPr>
          <w:p>
            <w:r>
              <w:rPr>
                <w:rFonts w:ascii="Lato"/>
              </w:rPr>
              <w:t xml:space="preserve">Family Educational Rights and Privacy Act (FERPA) of 1974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20 USC 1400-1482</w:t>
            </w:r>
          </w:p>
        </w:tc>
        <w:tc>
          <w:tcPr>
            <w:tcW w:w="5961"/>
          </w:tcPr>
          <w:p>
            <w:r>
              <w:rPr>
                <w:rFonts w:ascii="Lato"/>
              </w:rPr>
              <w:t xml:space="preserve">Individuals with Disabilities Education Act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21 USC 812</w:t>
            </w:r>
          </w:p>
        </w:tc>
        <w:tc>
          <w:tcPr>
            <w:tcW w:w="5961"/>
          </w:tcPr>
          <w:p>
            <w:r>
              <w:rPr>
                <w:rFonts w:ascii="Lato"/>
              </w:rPr>
              <w:t xml:space="preserve">Schedule of controlled substances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21 USC 844</w:t>
            </w:r>
          </w:p>
        </w:tc>
        <w:tc>
          <w:tcPr>
            <w:tcW w:w="5961"/>
          </w:tcPr>
          <w:p>
            <w:r>
              <w:rPr>
                <w:rFonts w:ascii="Lato"/>
              </w:rPr>
              <w:t xml:space="preserve">Penalties for possession of controlled substance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29 USC 794</w:t>
            </w:r>
          </w:p>
        </w:tc>
        <w:tc>
          <w:tcPr>
            <w:tcW w:w="5961"/>
          </w:tcPr>
          <w:p>
            <w:r>
              <w:rPr>
                <w:rFonts w:ascii="Lato"/>
              </w:rPr>
              <w:t xml:space="preserve">Rehabilitation Act of 1973; Section 504</w:t>
            </w:r>
          </w:p>
        </w:tc>
      </w:tr>
    </w:tbl>
    <w:tbl>
      <w:tblPr>
        <w:tblW w:w="9993"/>
      </w:tblP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Management Resources</w:t>
            </w:r>
          </w:p>
        </w:tc>
        <w:tc>
          <w:tcPr>
            <w:tcW w:w="5961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Description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American Diabetes Association Publication</w:t>
            </w:r>
          </w:p>
        </w:tc>
        <w:tc>
          <w:tcPr>
            <w:tcW w:w="5961"/>
          </w:tcPr>
          <w:p>
            <w:r>
              <w:rPr>
                <w:rFonts w:ascii="Lato"/>
              </w:rPr>
              <w:t xml:space="preserve">Glucagon Training Standards for School Personnel:  Providing Emergency Medical Assistance to Pupils with Diabetes, May 2006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American Diabetes Association Publication</w:t>
            </w:r>
          </w:p>
        </w:tc>
        <w:tc>
          <w:tcPr>
            <w:tcW w:w="5961"/>
          </w:tcPr>
          <w:p>
            <w:r>
              <w:rPr>
                <w:rFonts w:ascii="Lato"/>
              </w:rPr>
              <w:t xml:space="preserve">Legal Advisory on Rights of Students with Diabetes in California's K-12 Public Schools, August 2007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American Diabetes Association Publication</w:t>
            </w:r>
          </w:p>
        </w:tc>
        <w:tc>
          <w:tcPr>
            <w:tcW w:w="5961"/>
          </w:tcPr>
          <w:p>
            <w:r>
              <w:rPr>
                <w:rFonts w:ascii="Lato"/>
              </w:rPr>
              <w:t xml:space="preserve">Program Advisory on Medication Administration, 2005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American Diabetes Association Publication</w:t>
            </w:r>
          </w:p>
        </w:tc>
        <w:tc>
          <w:tcPr>
            <w:tcW w:w="5961"/>
          </w:tcPr>
          <w:p>
            <w:r>
              <w:rPr>
                <w:rFonts w:ascii="Lato"/>
              </w:rPr>
              <w:t xml:space="preserve">Training Standards for the Administration of Epinephrine Auto-Injectors, rev. 2015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Court Decision</w:t>
            </w:r>
          </w:p>
        </w:tc>
        <w:tc>
          <w:tcPr>
            <w:tcW w:w="5961"/>
          </w:tcPr>
          <w:p>
            <w:r>
              <w:rPr>
                <w:rFonts w:ascii="Lato"/>
              </w:rPr>
              <w:t xml:space="preserve">American Nurses Association v. Torlakson, (2013) 57 Cal.4th 570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National Diabetes Education Program Publication</w:t>
            </w:r>
          </w:p>
        </w:tc>
        <w:tc>
          <w:tcPr>
            <w:tcW w:w="5961"/>
          </w:tcPr>
          <w:p>
            <w:r>
              <w:rPr>
                <w:rFonts w:ascii="Lato"/>
              </w:rPr>
              <w:t xml:space="preserve">Helping the Student with Diabetes Succeed:  A Guide for School Personnel, June 2003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Website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legalservices.csba.org/" r:id="id207641817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CSBA District and County Office of Education Legal Services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Website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://www.ndep.nih.gov" r:id="id2032464043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National Diabetes Education Program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Website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://www.nhlbi.nih.gov/health/public/lung/index.htm#asthma" r:id="id2068346037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U.S. Department of Health and Human Services, National Institutes of Health, Blood Institute, asthma information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Website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://www.diabetes.org" r:id="id276220850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American Diabetes Association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Website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://www.cde.ca.gov/ls/he/hn" r:id="id1075148473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California Department of Education, Health Services and School Nursing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Website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://www.csba.org" r:id="id864767267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CSBA</w:t>
              </w:r>
            </w:hyperlink>
          </w:p>
        </w:tc>
      </w:tr>
    </w:tbl>
    <w:altChunk xmlns:r="http://schemas.openxmlformats.org/officeDocument/2006/relationships" r:id="id816375842"/>
    <w:tbl>
      <w:tblPr>
        <w:tblW w:w="9993"/>
      </w:tblP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Code</w:t>
            </w:r>
          </w:p>
        </w:tc>
        <w:tc>
          <w:tcPr>
            <w:tcW w:w="5961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Description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3513.4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9xnplAplus8n2zEgGqVJvbB6w==" r:id="id894459160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Drug And Alcohol Free Schools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4119.43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U1joq96T1VryuJDYrzGpyQ==" r:id="id1591221343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Universal Precautions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4119.43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vdYQc58QslshK650B8C8Zyo7A==" r:id="id997929360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Universal Precautions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4131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w3AXoA8vl7AC7HLfttplusmjA==" r:id="id603671590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Staff Development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4219.43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wnZ8ypluswZTNYYDjTehipEcg==" r:id="id1947799767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Universal Precautions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4219.43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v0hjpCNIEyGnIsr6RzmSAw==" r:id="id1558403857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Universal Precautions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4231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TdDslshPM3FElcWplus1cDGhZCfQ==" r:id="id1672304755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Staff Development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4319.43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Pvo1PRnLio3tlaJeBywqGg==" r:id="id903924686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Universal Precautions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4319.43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USmVbzQYX6oQkJ9gWBVZkg==" r:id="id1582206834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Universal Precautions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5022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slshBMTMtpCwBBfKhslshKj7KBwA==" r:id="id746228281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Student And Family Privacy Rights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5022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plusFbslshDd5b2uysEZbcejUupA==" r:id="id1096352690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Student And Family Privacy Rights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5113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Z4eCZBRaqfzFM5sHCQJY9A==" r:id="id366324700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Absences And Excuses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5113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1uE1SYeARCrEZOYqXHAUzQ==" r:id="id1519367822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Absences And Excuses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5113.1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GnplusEeg4OwP82YslshCfUJFplus8w==" r:id="id723822597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Chronic Absence And Truancy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5113.1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BSRswan5tzMbq7LMRdlt9A==" r:id="id342087073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Chronic Absence And Truancy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5125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R2sOzhydv7S3yougeNFlag==" r:id="id998952040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Student Records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5125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DILuIUSJFtLZbplusslshm4QQhPg==" r:id="id977004665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Student Records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5131.62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SBUoHZscDugrIGetkgpqRQ==" r:id="id2098597810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Tobacco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5131.62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rplusxeLgC2OgRkja5bk5QslshqA==" r:id="id294973673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Tobacco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5141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VlVXslshs1LpWcDbn2qqplusOy7A==" r:id="id995799474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Health Care And Emergencies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5141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VvmExio601ZZ4ZEz1vD81g==" r:id="id276828348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Health Care And Emergencies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5141.22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dsN81evOIfdNLM5PT1incw==" r:id="id1188157162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Infectious Diseases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5141.22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6pxjfiENeArHTQ0Lt49UNg==" r:id="id68039933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Infectious Diseases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5141.23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l1slshXNcJzBT1EIplust7AafZ0g==" r:id="id1162254187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Asthma Management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5141.23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JgRETQQDULEimMEB8p2rWw==" r:id="id1943235928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Asthma Management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5141.24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zqRTH9VPTrhKmahZUn8aslshg==" r:id="id1272785890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Specialized Health Care Services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5141.27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mpokTrHJQTpziVOkADB0PA==" r:id="id1308798387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Food Allergies/Special Dietary Needs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5141.27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qstmGOOTWWiQph0UkIofcg==" r:id="id474097514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Food Allergies/Special Dietary Needs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5141.6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HLAhfmqm0chyHdbqSLcTzg==" r:id="id213055554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School Health Services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5141.6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FSzgGHjlLjQNUZfaqB9DTQ==" r:id="id609835980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School Health Services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5145.6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slshcxx9vjrqAIutrhkXSnLkg==" r:id="id1313708719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Parent/Guardian Notifications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5145.6-E(1)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ucjcyz0sIYLP5Vjm8tniBg==" r:id="id562580712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Parent/Guardian Notifications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5148.2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83z8UTtHyheSScyqZjrFTw==" r:id="id1744161000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Before/After School Programs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5148.2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fr03uVqBa6ZXplus9v0UcHGQw==" r:id="id1976316321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Before/After School Programs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6142.8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RDPnyegfQRtXwtSplusT0c3Uw==" r:id="id157145323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Comprehensive Health Education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6142.8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PplusZ7o92iVjZp2qnp48Cgdg==" r:id="id37852584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Comprehensive Health Education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6145.2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MJQZpvWMfiOe7slshSNWNvKCg==" r:id="id912283917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Athletic Competition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6145.2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wB3oyPCFWtXKgbLkObOplusCQ==" r:id="id803727809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Athletic Competition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6163.2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8QCQ7k3kvrQ2JFdAeEYB2g==" r:id="id447231103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Animals At School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6163.2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DSHDrDKQt9plusz22BoslshjgQyw==" r:id="id1405845624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Animals At School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6164.6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kzw1xBMajLydvyUH73nR0A==" r:id="id1784150644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Identification And Education Under Section 504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6164.6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0855&amp;revid=AqvvLX58MhDZU5pluscdL0ohQ==" r:id="id993711077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Identification And Education Under Section 504</w:t>
              </w:r>
            </w:hyperlink>
          </w:p>
        </w:tc>
      </w:tr>
    </w:tbl>
  </w:body>
</w:document>
</file>

<file path=word/_rels/document.xml.rels><?xml version="1.0" encoding="UTF-8" standalone="yes"?>
<Relationships xmlns="http://schemas.openxmlformats.org/package/2006/relationships"><Relationship Id="id609835980" Type="http://schemas.openxmlformats.org/officeDocument/2006/relationships/hyperlink" Target="https://simbli.eboardsolutions.com/Policy/ViewPolicy.aspx?S=36030855&amp;revid=FSzgGHjlLjQNUZfaqB9DTQ==" TargetMode="External"/><Relationship Id="id1744161000" Type="http://schemas.openxmlformats.org/officeDocument/2006/relationships/hyperlink" Target="https://simbli.eboardsolutions.com/Policy/ViewPolicy.aspx?S=36030855&amp;revid=83z8UTtHyheSScyqZjrFTw==" TargetMode="External"/><Relationship Id="id37852584" Type="http://schemas.openxmlformats.org/officeDocument/2006/relationships/hyperlink" Target="https://simbli.eboardsolutions.com/Policy/ViewPolicy.aspx?S=36030855&amp;revid=PplusZ7o92iVjZp2qnp48Cgdg==" TargetMode="External"/><Relationship Id="id894459160" Type="http://schemas.openxmlformats.org/officeDocument/2006/relationships/hyperlink" Target="https://simbli.eboardsolutions.com/Policy/ViewPolicy.aspx?S=36030855&amp;revid=9xnplAplus8n2zEgGqVJvbB6w==" TargetMode="External"/><Relationship Id="id997929360" Type="http://schemas.openxmlformats.org/officeDocument/2006/relationships/hyperlink" Target="https://simbli.eboardsolutions.com/Policy/ViewPolicy.aspx?S=36030855&amp;revid=vdYQc58QslshK650B8C8Zyo7A==" TargetMode="External"/><Relationship Id="id995799474" Type="http://schemas.openxmlformats.org/officeDocument/2006/relationships/hyperlink" Target="https://simbli.eboardsolutions.com/Policy/ViewPolicy.aspx?S=36030855&amp;revid=VlVXslshs1LpWcDbn2qqplusOy7A==" TargetMode="External"/><Relationship Id="id276828348" Type="http://schemas.openxmlformats.org/officeDocument/2006/relationships/hyperlink" Target="https://simbli.eboardsolutions.com/Policy/ViewPolicy.aspx?S=36030855&amp;revid=VvmExio601ZZ4ZEz1vD81g==" TargetMode="External"/><Relationship Id="id366324700" Type="http://schemas.openxmlformats.org/officeDocument/2006/relationships/hyperlink" Target="https://simbli.eboardsolutions.com/Policy/ViewPolicy.aspx?S=36030855&amp;revid=Z4eCZBRaqfzFM5sHCQJY9A==" TargetMode="External"/><Relationship Id="id1308798387" Type="http://schemas.openxmlformats.org/officeDocument/2006/relationships/hyperlink" Target="https://simbli.eboardsolutions.com/Policy/ViewPolicy.aspx?S=36030855&amp;revid=mpokTrHJQTpziVOkADB0PA==" TargetMode="External"/><Relationship Id="id803727809" Type="http://schemas.openxmlformats.org/officeDocument/2006/relationships/hyperlink" Target="https://simbli.eboardsolutions.com/Policy/ViewPolicy.aspx?S=36030855&amp;revid=wB3oyPCFWtXKgbLkObOplusCQ==" TargetMode="External"/><Relationship Id="id1943235928" Type="http://schemas.openxmlformats.org/officeDocument/2006/relationships/hyperlink" Target="https://simbli.eboardsolutions.com/Policy/ViewPolicy.aspx?S=36030855&amp;revid=JgRETQQDULEimMEB8p2rWw==" TargetMode="External"/><Relationship Id="rId2" Type="http://schemas.openxmlformats.org/officeDocument/2006/relationships/customXml" Target="../customXml/item2.xml"/><Relationship Id="id1658359252" Type="http://schemas.openxmlformats.org/officeDocument/2006/relationships/aFChunk" Target="/word/afchunk.htm"/><Relationship Id="id1558403857" Type="http://schemas.openxmlformats.org/officeDocument/2006/relationships/hyperlink" Target="https://simbli.eboardsolutions.com/Policy/ViewPolicy.aspx?S=36030855&amp;revid=v0hjpCNIEyGnIsr6RzmSAw==" TargetMode="External"/><Relationship Id="id294973673" Type="http://schemas.openxmlformats.org/officeDocument/2006/relationships/hyperlink" Target="https://simbli.eboardsolutions.com/Policy/ViewPolicy.aspx?S=36030855&amp;revid=rplusxeLgC2OgRkja5bk5QslshqA==" TargetMode="External"/><Relationship Id="id157145323" Type="http://schemas.openxmlformats.org/officeDocument/2006/relationships/hyperlink" Target="https://simbli.eboardsolutions.com/Policy/ViewPolicy.aspx?S=36030855&amp;revid=RDPnyegfQRtXwtSplusT0c3Uw==" TargetMode="External"/><Relationship Id="id447231103" Type="http://schemas.openxmlformats.org/officeDocument/2006/relationships/hyperlink" Target="https://simbli.eboardsolutions.com/Policy/ViewPolicy.aspx?S=36030855&amp;revid=8QCQ7k3kvrQ2JFdAeEYB2g==" TargetMode="External"/><Relationship Id="id1635163214" Type="http://schemas.openxmlformats.org/officeDocument/2006/relationships/aFChunk" Target="/word/afchunk2.htm"/><Relationship Id="id2032464043" Type="http://schemas.openxmlformats.org/officeDocument/2006/relationships/hyperlink" Target="http://www.ndep.nih.gov" TargetMode="External"/><Relationship Id="id1272785890" Type="http://schemas.openxmlformats.org/officeDocument/2006/relationships/hyperlink" Target="https://simbli.eboardsolutions.com/Policy/ViewPolicy.aspx?S=36030855&amp;revid=zqRTH9VPTrhKmahZUn8aslshg==" TargetMode="External"/><Relationship Id="id474097514" Type="http://schemas.openxmlformats.org/officeDocument/2006/relationships/hyperlink" Target="https://simbli.eboardsolutions.com/Policy/ViewPolicy.aspx?S=36030855&amp;revid=qstmGOOTWWiQph0UkIofcg==" TargetMode="External"/><Relationship Id="id213055554" Type="http://schemas.openxmlformats.org/officeDocument/2006/relationships/hyperlink" Target="https://simbli.eboardsolutions.com/Policy/ViewPolicy.aspx?S=36030855&amp;revid=HLAhfmqm0chyHdbqSLcTzg==" TargetMode="External"/><Relationship Id="id2068346037" Type="http://schemas.openxmlformats.org/officeDocument/2006/relationships/hyperlink" Target="http://www.nhlbi.nih.gov/health/public/lung/index.htm#asthma" TargetMode="External"/><Relationship Id="id1075148473" Type="http://schemas.openxmlformats.org/officeDocument/2006/relationships/hyperlink" Target="http://www.cde.ca.gov/ls/he/hn" TargetMode="External"/><Relationship Id="id1947799767" Type="http://schemas.openxmlformats.org/officeDocument/2006/relationships/hyperlink" Target="https://simbli.eboardsolutions.com/Policy/ViewPolicy.aspx?S=36030855&amp;revid=wnZ8ypluswZTNYYDjTehipEcg==" TargetMode="External"/><Relationship Id="id342087073" Type="http://schemas.openxmlformats.org/officeDocument/2006/relationships/hyperlink" Target="https://simbli.eboardsolutions.com/Policy/ViewPolicy.aspx?S=36030855&amp;revid=BSRswan5tzMbq7LMRdlt9A==" TargetMode="External"/><Relationship Id="id1976316321" Type="http://schemas.openxmlformats.org/officeDocument/2006/relationships/hyperlink" Target="https://simbli.eboardsolutions.com/Policy/ViewPolicy.aspx?S=36030855&amp;revid=fr03uVqBa6ZXplus9v0UcHGQw==" TargetMode="External"/><Relationship Id="id1583596548" Type="http://schemas.openxmlformats.org/officeDocument/2006/relationships/hyperlink" Target="http://leginfo.legislature.ca.gov/faces/codes_displaySection.xhtml?sectionNum=4119.2.&amp;lawCode=BPC" TargetMode="External"/><Relationship Id="id1593399857" Type="http://schemas.openxmlformats.org/officeDocument/2006/relationships/hyperlink" Target="http://leginfo.legislature.ca.gov/faces/codes_displaySection.xhtml?sectionNum=4119.8.&amp;lawCode=BPC" TargetMode="External"/><Relationship Id="id276220850" Type="http://schemas.openxmlformats.org/officeDocument/2006/relationships/hyperlink" Target="http://www.diabetes.org" TargetMode="External"/><Relationship Id="id903924686" Type="http://schemas.openxmlformats.org/officeDocument/2006/relationships/hyperlink" Target="https://simbli.eboardsolutions.com/Policy/ViewPolicy.aspx?S=36030855&amp;revid=Pvo1PRnLio3tlaJeBywqGg==" TargetMode="External"/><Relationship Id="id2098597810" Type="http://schemas.openxmlformats.org/officeDocument/2006/relationships/hyperlink" Target="https://simbli.eboardsolutions.com/Policy/ViewPolicy.aspx?S=36030855&amp;revid=SBUoHZscDugrIGetkgpqRQ==" TargetMode="External"/><Relationship Id="id993711077" Type="http://schemas.openxmlformats.org/officeDocument/2006/relationships/hyperlink" Target="https://simbli.eboardsolutions.com/Policy/ViewPolicy.aspx?S=36030855&amp;revid=AqvvLX58MhDZU5pluscdL0ohQ==" TargetMode="External"/><Relationship Id="id746228281" Type="http://schemas.openxmlformats.org/officeDocument/2006/relationships/hyperlink" Target="https://simbli.eboardsolutions.com/Policy/ViewPolicy.aspx?S=36030855&amp;revid=slshBMTMtpCwBBfKhslshKj7KBwA==" TargetMode="External"/><Relationship Id="id1519367822" Type="http://schemas.openxmlformats.org/officeDocument/2006/relationships/hyperlink" Target="https://simbli.eboardsolutions.com/Policy/ViewPolicy.aspx?S=36030855&amp;revid=1uE1SYeARCrEZOYqXHAUzQ==" TargetMode="External"/><Relationship Id="id816375842" Type="http://schemas.openxmlformats.org/officeDocument/2006/relationships/aFChunk" Target="/word/afchunk3.htm"/><Relationship Id="id1672304755" Type="http://schemas.openxmlformats.org/officeDocument/2006/relationships/hyperlink" Target="https://simbli.eboardsolutions.com/Policy/ViewPolicy.aspx?S=36030855&amp;revid=TdDslshPM3FElcWplus1cDGhZCfQ==" TargetMode="External"/><Relationship Id="id998952040" Type="http://schemas.openxmlformats.org/officeDocument/2006/relationships/hyperlink" Target="https://simbli.eboardsolutions.com/Policy/ViewPolicy.aspx?S=36030855&amp;revid=R2sOzhydv7S3yougeNFlag==" TargetMode="External"/><Relationship Id="id68039933" Type="http://schemas.openxmlformats.org/officeDocument/2006/relationships/hyperlink" Target="https://simbli.eboardsolutions.com/Policy/ViewPolicy.aspx?S=36030855&amp;revid=6pxjfiENeArHTQ0Lt49UNg==" TargetMode="External"/><Relationship Id="id912283917" Type="http://schemas.openxmlformats.org/officeDocument/2006/relationships/hyperlink" Target="https://simbli.eboardsolutions.com/Policy/ViewPolicy.aspx?S=36030855&amp;revid=MJQZpvWMfiOe7slshSNWNvKCg==" TargetMode="External"/><Relationship Id="id1162254187" Type="http://schemas.openxmlformats.org/officeDocument/2006/relationships/hyperlink" Target="https://simbli.eboardsolutions.com/Policy/ViewPolicy.aspx?S=36030855&amp;revid=l1slshXNcJzBT1EIplust7AafZ0g==" TargetMode="External"/><Relationship Id="id562580712" Type="http://schemas.openxmlformats.org/officeDocument/2006/relationships/hyperlink" Target="https://simbli.eboardsolutions.com/Policy/ViewPolicy.aspx?S=36030855&amp;revid=ucjcyz0sIYLP5Vjm8tniBg==" TargetMode="External"/><Relationship Id="id1405845624" Type="http://schemas.openxmlformats.org/officeDocument/2006/relationships/hyperlink" Target="https://simbli.eboardsolutions.com/Policy/ViewPolicy.aspx?S=36030855&amp;revid=DSHDrDKQt9plusz22BoslshjgQyw==" TargetMode="External"/><Relationship Id="id1784150644" Type="http://schemas.openxmlformats.org/officeDocument/2006/relationships/hyperlink" Target="https://simbli.eboardsolutions.com/Policy/ViewPolicy.aspx?S=36030855&amp;revid=kzw1xBMajLydvyUH73nR0A==" TargetMode="External"/><Relationship Id="rId1" Type="http://schemas.openxmlformats.org/officeDocument/2006/relationships/customXml" Target="../customXml/item1.xml"/><Relationship Id="id673213240" Type="http://schemas.openxmlformats.org/officeDocument/2006/relationships/hyperlink" Target="http://leginfo.legislature.ca.gov/faces/codes_displayText.xhtml?division=2.&amp;chapter=6.&amp;lawCode=BPC&amp;article=1." TargetMode="External"/><Relationship Id="id207641817" Type="http://schemas.openxmlformats.org/officeDocument/2006/relationships/hyperlink" Target="https://legalservices.csba.org/" TargetMode="External"/><Relationship Id="id1591221343" Type="http://schemas.openxmlformats.org/officeDocument/2006/relationships/hyperlink" Target="https://simbli.eboardsolutions.com/Policy/ViewPolicy.aspx?S=36030855&amp;revid=U1joq96T1VryuJDYrzGpyQ==" TargetMode="External"/><Relationship Id="id1096352690" Type="http://schemas.openxmlformats.org/officeDocument/2006/relationships/hyperlink" Target="https://simbli.eboardsolutions.com/Policy/ViewPolicy.aspx?S=36030855&amp;revid=plusFbslshDd5b2uysEZbcejUupA==" TargetMode="External"/><Relationship Id="id723822597" Type="http://schemas.openxmlformats.org/officeDocument/2006/relationships/hyperlink" Target="https://simbli.eboardsolutions.com/Policy/ViewPolicy.aspx?S=36030855&amp;revid=GnplusEeg4OwP82YslshCfUJFplus8w==" TargetMode="External"/><Relationship Id="id1313708719" Type="http://schemas.openxmlformats.org/officeDocument/2006/relationships/hyperlink" Target="https://simbli.eboardsolutions.com/Policy/ViewPolicy.aspx?S=36030855&amp;revid=slshcxx9vjrqAIutrhkXSnLkg==" TargetMode="External"/><Relationship Id="R104e002b4e70418e" Type="http://schemas.openxmlformats.org/officeDocument/2006/relationships/image" Target="/media/image.jpg"/><Relationship Id="id148173298" Type="http://schemas.openxmlformats.org/officeDocument/2006/relationships/hyperlink" Target="http://leginfo.legislature.ca.gov/faces/codes_displayexpandedbranch.xhtml?lawCode=BPC&amp;division=2.&amp;title=&amp;part=&amp;chapter=7.7.&amp;article=1.&amp;goUp=Y" TargetMode="External"/><Relationship Id="id864767267" Type="http://schemas.openxmlformats.org/officeDocument/2006/relationships/hyperlink" Target="http://www.csba.org" TargetMode="External"/><Relationship Id="id603671590" Type="http://schemas.openxmlformats.org/officeDocument/2006/relationships/hyperlink" Target="https://simbli.eboardsolutions.com/Policy/ViewPolicy.aspx?S=36030855&amp;revid=w3AXoA8vl7AC7HLfttplusmjA==" TargetMode="External"/><Relationship Id="id1582206834" Type="http://schemas.openxmlformats.org/officeDocument/2006/relationships/hyperlink" Target="https://simbli.eboardsolutions.com/Policy/ViewPolicy.aspx?S=36030855&amp;revid=USmVbzQYX6oQkJ9gWBVZkg==" TargetMode="External"/><Relationship Id="id977004665" Type="http://schemas.openxmlformats.org/officeDocument/2006/relationships/hyperlink" Target="https://simbli.eboardsolutions.com/Policy/ViewPolicy.aspx?S=36030855&amp;revid=DILuIUSJFtLZbplusslshm4QQhPg==" TargetMode="External"/><Relationship Id="id1188157162" Type="http://schemas.openxmlformats.org/officeDocument/2006/relationships/hyperlink" Target="https://simbli.eboardsolutions.com/Policy/ViewPolicy.aspx?S=36030855&amp;revid=dsN81evOIfdNLM5PT1incw==" TargetMode="Externa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C43BEE6376D4B98686A034D2931A5" ma:contentTypeVersion="16" ma:contentTypeDescription="Create a new document." ma:contentTypeScope="" ma:versionID="6aae9eb630b3aeb00b1889b7471a04e3">
  <xsd:schema xmlns:xsd="http://www.w3.org/2001/XMLSchema" xmlns:xs="http://www.w3.org/2001/XMLSchema" xmlns:p="http://schemas.microsoft.com/office/2006/metadata/properties" xmlns:ns2="b3a2de4e-b5cb-419d-9300-4df2bed18abb" xmlns:ns3="a7f2c008-7e27-4c6b-9250-b94afd8df8b9" targetNamespace="http://schemas.microsoft.com/office/2006/metadata/properties" ma:root="true" ma:fieldsID="71d9153499fa08c8300ad85ad3f7f185" ns2:_="" ns3:_="">
    <xsd:import namespace="b3a2de4e-b5cb-419d-9300-4df2bed18abb"/>
    <xsd:import namespace="a7f2c008-7e27-4c6b-9250-b94afd8df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2de4e-b5cb-419d-9300-4df2bed18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50d474-c9fd-4dd1-9807-7e2941ec0c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2c008-7e27-4c6b-9250-b94afd8df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2ee3b9-f4e9-48bf-b6e4-364a8fb6362c}" ma:internalName="TaxCatchAll" ma:showField="CatchAllData" ma:web="a7f2c008-7e27-4c6b-9250-b94afd8df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847B2-56D8-42B0-ABB8-28D37CA2F252}"/>
</file>

<file path=customXml/itemProps2.xml><?xml version="1.0" encoding="utf-8"?>
<ds:datastoreItem xmlns:ds="http://schemas.openxmlformats.org/officeDocument/2006/customXml" ds:itemID="{D9948CA6-1F8F-42CB-AEAA-ECFB2E906C79}"/>
</file>